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5069">
      <w:pPr>
        <w:ind w:firstLine="601" w:firstLineChars="200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外国语学院202</w:t>
      </w:r>
      <w:r>
        <w:rPr>
          <w:rFonts w:ascii="Times New Roman" w:hAnsi="Times New Roman" w:eastAsia="宋体" w:cs="Times New Roman"/>
          <w:b/>
          <w:sz w:val="30"/>
          <w:szCs w:val="30"/>
        </w:rPr>
        <w:t>4-2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02</w:t>
      </w:r>
      <w:r>
        <w:rPr>
          <w:rFonts w:ascii="Times New Roman" w:hAnsi="Times New Roman" w:eastAsia="宋体" w:cs="Times New Roman"/>
          <w:b/>
          <w:sz w:val="30"/>
          <w:szCs w:val="30"/>
        </w:rPr>
        <w:t>5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学年学术创新奖初评结果公示</w:t>
      </w:r>
    </w:p>
    <w:p w14:paraId="11CDAE6A">
      <w:pPr>
        <w:ind w:firstLine="601" w:firstLineChars="200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</w:p>
    <w:p w14:paraId="37545171">
      <w:pPr>
        <w:spacing w:after="240" w:line="300" w:lineRule="auto"/>
        <w:ind w:firstLine="480" w:firstLineChars="200"/>
        <w:rPr>
          <w:rFonts w:ascii="宋体" w:hAnsi="宋体" w:eastAsia="宋体" w:cs="Times New Roman"/>
          <w:bCs/>
          <w:sz w:val="24"/>
          <w:szCs w:val="28"/>
        </w:rPr>
      </w:pPr>
      <w:r>
        <w:rPr>
          <w:rFonts w:hint="eastAsia" w:ascii="宋体" w:hAnsi="宋体" w:eastAsia="宋体" w:cs="Times New Roman"/>
          <w:bCs/>
          <w:sz w:val="24"/>
          <w:szCs w:val="28"/>
        </w:rPr>
        <w:t>经本人申请，学院学生工作指导委员会评定后，拟推荐下列4名同学参与202</w:t>
      </w:r>
      <w:r>
        <w:rPr>
          <w:rFonts w:ascii="宋体" w:hAnsi="宋体" w:eastAsia="宋体" w:cs="Times New Roman"/>
          <w:bCs/>
          <w:sz w:val="24"/>
          <w:szCs w:val="28"/>
        </w:rPr>
        <w:t>4</w:t>
      </w:r>
      <w:r>
        <w:rPr>
          <w:rFonts w:hint="eastAsia" w:ascii="宋体" w:hAnsi="宋体" w:eastAsia="宋体" w:cs="Times New Roman"/>
          <w:bCs/>
          <w:sz w:val="24"/>
          <w:szCs w:val="28"/>
        </w:rPr>
        <w:t>-202</w:t>
      </w:r>
      <w:r>
        <w:rPr>
          <w:rFonts w:ascii="宋体" w:hAnsi="宋体" w:eastAsia="宋体" w:cs="Times New Roman"/>
          <w:bCs/>
          <w:sz w:val="24"/>
          <w:szCs w:val="28"/>
        </w:rPr>
        <w:t>5</w:t>
      </w:r>
      <w:r>
        <w:rPr>
          <w:rFonts w:hint="eastAsia" w:ascii="宋体" w:hAnsi="宋体" w:eastAsia="宋体" w:cs="Times New Roman"/>
          <w:bCs/>
          <w:sz w:val="24"/>
          <w:szCs w:val="28"/>
        </w:rPr>
        <w:t>学年学术创新奖校级评选（按照专业排序，相同专业按照姓氏首字母升序排序），最终获评情况请以学校评定和公示为准。</w:t>
      </w:r>
    </w:p>
    <w:p w14:paraId="0C924F22">
      <w:pPr>
        <w:spacing w:after="240" w:line="300" w:lineRule="auto"/>
        <w:ind w:firstLine="480" w:firstLineChars="200"/>
        <w:rPr>
          <w:rFonts w:ascii="宋体" w:hAnsi="宋体" w:eastAsia="宋体" w:cs="Times New Roman"/>
          <w:bCs/>
          <w:sz w:val="24"/>
          <w:szCs w:val="28"/>
        </w:rPr>
      </w:pPr>
    </w:p>
    <w:tbl>
      <w:tblPr>
        <w:tblStyle w:val="4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5"/>
        <w:gridCol w:w="2126"/>
        <w:gridCol w:w="1984"/>
        <w:gridCol w:w="2755"/>
      </w:tblGrid>
      <w:tr w14:paraId="61DDDB07">
        <w:trPr>
          <w:trHeight w:val="360" w:hRule="atLeast"/>
          <w:jc w:val="center"/>
        </w:trPr>
        <w:tc>
          <w:tcPr>
            <w:tcW w:w="1555" w:type="dxa"/>
            <w:vAlign w:val="center"/>
          </w:tcPr>
          <w:p w14:paraId="54521253"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6B95E406"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7059AD44"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755" w:type="dxa"/>
            <w:vAlign w:val="center"/>
          </w:tcPr>
          <w:p w14:paraId="3B5909E8"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</w:tr>
      <w:tr w14:paraId="7A447589">
        <w:trPr>
          <w:trHeight w:val="736" w:hRule="atLeast"/>
          <w:jc w:val="center"/>
        </w:trPr>
        <w:tc>
          <w:tcPr>
            <w:tcW w:w="1555" w:type="dxa"/>
            <w:vAlign w:val="center"/>
          </w:tcPr>
          <w:p w14:paraId="09C9801B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2444D26">
            <w:pPr>
              <w:widowControl/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郭锐</w:t>
            </w:r>
          </w:p>
        </w:tc>
        <w:tc>
          <w:tcPr>
            <w:tcW w:w="1984" w:type="dxa"/>
            <w:vAlign w:val="center"/>
          </w:tcPr>
          <w:p w14:paraId="61506D44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博士生</w:t>
            </w:r>
          </w:p>
        </w:tc>
        <w:tc>
          <w:tcPr>
            <w:tcW w:w="2755" w:type="dxa"/>
            <w:vAlign w:val="center"/>
          </w:tcPr>
          <w:p w14:paraId="7A401691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亚非语言文学</w:t>
            </w:r>
          </w:p>
          <w:p w14:paraId="657CA7F6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（朝韩语系）</w:t>
            </w:r>
          </w:p>
        </w:tc>
      </w:tr>
      <w:tr w14:paraId="0B957EC4">
        <w:trPr>
          <w:trHeight w:val="642" w:hRule="atLeast"/>
          <w:jc w:val="center"/>
        </w:trPr>
        <w:tc>
          <w:tcPr>
            <w:tcW w:w="1555" w:type="dxa"/>
            <w:vAlign w:val="center"/>
          </w:tcPr>
          <w:p w14:paraId="162B5F79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8FA52E4">
            <w:pPr>
              <w:widowControl/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高可心</w:t>
            </w:r>
          </w:p>
        </w:tc>
        <w:tc>
          <w:tcPr>
            <w:tcW w:w="1984" w:type="dxa"/>
            <w:vAlign w:val="center"/>
          </w:tcPr>
          <w:p w14:paraId="564AB591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硕士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生</w:t>
            </w:r>
          </w:p>
        </w:tc>
        <w:tc>
          <w:tcPr>
            <w:tcW w:w="2755" w:type="dxa"/>
            <w:vAlign w:val="center"/>
          </w:tcPr>
          <w:p w14:paraId="0B24531F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法语语言文学</w:t>
            </w:r>
          </w:p>
        </w:tc>
      </w:tr>
      <w:tr w14:paraId="6EAC1053">
        <w:trPr>
          <w:trHeight w:val="360" w:hRule="atLeast"/>
          <w:jc w:val="center"/>
        </w:trPr>
        <w:tc>
          <w:tcPr>
            <w:tcW w:w="1555" w:type="dxa"/>
            <w:vAlign w:val="center"/>
          </w:tcPr>
          <w:p w14:paraId="0DAC3C3D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238FA789">
            <w:pPr>
              <w:widowControl/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廖传琳</w:t>
            </w:r>
          </w:p>
        </w:tc>
        <w:tc>
          <w:tcPr>
            <w:tcW w:w="1984" w:type="dxa"/>
            <w:vAlign w:val="center"/>
          </w:tcPr>
          <w:p w14:paraId="591AEF29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博士生</w:t>
            </w:r>
          </w:p>
        </w:tc>
        <w:tc>
          <w:tcPr>
            <w:tcW w:w="2755" w:type="dxa"/>
            <w:vAlign w:val="center"/>
          </w:tcPr>
          <w:p w14:paraId="7955E12A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外国语言学及应用语言学</w:t>
            </w:r>
          </w:p>
        </w:tc>
      </w:tr>
      <w:tr w14:paraId="3A2A840E">
        <w:trPr>
          <w:trHeight w:val="360" w:hRule="atLeast"/>
          <w:jc w:val="center"/>
        </w:trPr>
        <w:tc>
          <w:tcPr>
            <w:tcW w:w="1555" w:type="dxa"/>
            <w:vAlign w:val="center"/>
          </w:tcPr>
          <w:p w14:paraId="58ED1122">
            <w:pPr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9B72CAE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吴诚辉</w:t>
            </w:r>
          </w:p>
        </w:tc>
        <w:tc>
          <w:tcPr>
            <w:tcW w:w="1984" w:type="dxa"/>
            <w:vAlign w:val="center"/>
          </w:tcPr>
          <w:p w14:paraId="2339D532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博士生</w:t>
            </w:r>
          </w:p>
        </w:tc>
        <w:tc>
          <w:tcPr>
            <w:tcW w:w="2755" w:type="dxa"/>
            <w:vAlign w:val="center"/>
          </w:tcPr>
          <w:p w14:paraId="7CB4ABAA">
            <w:pPr>
              <w:spacing w:line="30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外国语言学及应用语言学</w:t>
            </w:r>
          </w:p>
        </w:tc>
      </w:tr>
    </w:tbl>
    <w:p w14:paraId="37E914E4">
      <w:pPr>
        <w:rPr>
          <w:rFonts w:ascii="Times New Roman" w:hAnsi="Times New Roman" w:eastAsia="宋体" w:cs="Times New Roman"/>
        </w:rPr>
      </w:pPr>
    </w:p>
    <w:p w14:paraId="5BFF1523">
      <w:pPr>
        <w:rPr>
          <w:rFonts w:ascii="Times New Roman" w:hAnsi="Times New Roman" w:eastAsia="宋体" w:cs="Times New Roman"/>
        </w:rPr>
      </w:pPr>
    </w:p>
    <w:p w14:paraId="2BF2091F">
      <w:pPr>
        <w:spacing w:before="156" w:beforeLines="50" w:line="30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公示期自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9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月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25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日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8:00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—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9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月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30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8"/>
        </w:rPr>
        <w:t>日</w:t>
      </w:r>
      <w:r>
        <w:rPr>
          <w:rFonts w:ascii="Times New Roman" w:hAnsi="Times New Roman" w:eastAsia="宋体" w:cs="Times New Roman"/>
          <w:bCs/>
          <w:kern w:val="0"/>
          <w:sz w:val="24"/>
          <w:szCs w:val="28"/>
        </w:rPr>
        <w:t>8:00</w:t>
      </w:r>
      <w:r>
        <w:rPr>
          <w:rFonts w:ascii="Times New Roman" w:hAnsi="Times New Roman" w:eastAsia="宋体" w:cs="Times New Roman"/>
          <w:bCs/>
          <w:sz w:val="24"/>
          <w:szCs w:val="28"/>
        </w:rPr>
        <w:t>，共计5个工作日。</w:t>
      </w:r>
    </w:p>
    <w:p w14:paraId="44EB9783">
      <w:pPr>
        <w:spacing w:before="156" w:beforeLines="50" w:line="30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如对以上初评结果存在异议，请于公示期内发送邮件至789@pku.edu.cn，邮件标题为</w:t>
      </w:r>
      <w:r>
        <w:rPr>
          <w:rFonts w:ascii="宋体" w:hAnsi="宋体" w:eastAsia="宋体" w:cs="Times New Roman"/>
          <w:bCs/>
          <w:sz w:val="24"/>
          <w:szCs w:val="28"/>
        </w:rPr>
        <w:t>“学术创新奖初评异议”</w:t>
      </w:r>
      <w:r>
        <w:rPr>
          <w:rFonts w:ascii="Times New Roman" w:hAnsi="Times New Roman" w:eastAsia="宋体" w:cs="Times New Roman"/>
          <w:bCs/>
          <w:sz w:val="24"/>
          <w:szCs w:val="28"/>
        </w:rPr>
        <w:t>。</w:t>
      </w:r>
    </w:p>
    <w:p w14:paraId="1D205588">
      <w:pPr>
        <w:spacing w:before="156" w:beforeLines="50" w:line="300" w:lineRule="auto"/>
        <w:ind w:firstLine="480" w:firstLineChars="200"/>
        <w:rPr>
          <w:rFonts w:ascii="Times New Roman" w:hAnsi="Times New Roman" w:eastAsia="宋体" w:cs="Times New Roman"/>
          <w:bCs/>
          <w:sz w:val="24"/>
          <w:szCs w:val="28"/>
        </w:rPr>
      </w:pPr>
    </w:p>
    <w:p w14:paraId="7C7E0D2E">
      <w:pPr>
        <w:spacing w:before="156" w:beforeLines="50" w:line="300" w:lineRule="auto"/>
        <w:ind w:firstLine="480" w:firstLineChars="200"/>
        <w:jc w:val="right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北京大学外国语学院</w:t>
      </w:r>
    </w:p>
    <w:p w14:paraId="0ACCA88E">
      <w:pPr>
        <w:spacing w:before="156" w:beforeLines="50" w:line="300" w:lineRule="auto"/>
        <w:ind w:firstLine="480" w:firstLineChars="200"/>
        <w:jc w:val="right"/>
        <w:rPr>
          <w:rFonts w:ascii="Times New Roman" w:hAnsi="Times New Roman" w:eastAsia="宋体" w:cs="Times New Roman"/>
          <w:bCs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2025年9月25日</w:t>
      </w:r>
    </w:p>
    <w:p w14:paraId="35CF61EC">
      <w:pPr>
        <w:spacing w:after="240" w:line="300" w:lineRule="auto"/>
        <w:rPr>
          <w:rFonts w:ascii="Times New Roman" w:hAnsi="Times New Roman" w:eastAsia="宋体" w:cs="Times New Roman"/>
          <w:bCs/>
          <w:sz w:val="24"/>
          <w:szCs w:val="28"/>
        </w:rPr>
      </w:pPr>
    </w:p>
    <w:p w14:paraId="61CA47FD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FF"/>
    <w:rsid w:val="00053EEF"/>
    <w:rsid w:val="00201923"/>
    <w:rsid w:val="002A1056"/>
    <w:rsid w:val="00310E06"/>
    <w:rsid w:val="00323D57"/>
    <w:rsid w:val="00383AF7"/>
    <w:rsid w:val="003B77A8"/>
    <w:rsid w:val="004F5EE4"/>
    <w:rsid w:val="00872702"/>
    <w:rsid w:val="009476D1"/>
    <w:rsid w:val="00953CA2"/>
    <w:rsid w:val="009832C0"/>
    <w:rsid w:val="009F50C6"/>
    <w:rsid w:val="00A4043A"/>
    <w:rsid w:val="00A6207B"/>
    <w:rsid w:val="00AF2F9E"/>
    <w:rsid w:val="00CE0FFF"/>
    <w:rsid w:val="00E50DDE"/>
    <w:rsid w:val="00F6448F"/>
    <w:rsid w:val="00F9769E"/>
    <w:rsid w:val="EADB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42</TotalTime>
  <ScaleCrop>false</ScaleCrop>
  <LinksUpToDate>false</LinksUpToDate>
  <CharactersWithSpaces>342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2023-09-22T08:55:00Z</dcterms:created>
  <dc:creator>DELL</dc:creator>
  <cp:lastModifiedBy>杨溢</cp:lastModifiedBy>
  <cp:lastPrinted>2024-09-25T17:54:00Z</cp:lastPrinted>
  <dcterms:modified xsi:type="dcterms:W3CDTF">2025-09-26T13:53:24Z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5F38D1C47A795FA8542AD66856E4D733_42</vt:lpwstr>
  </property>
</Properties>
</file>